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8390E" w14:textId="749D1B2E" w:rsidR="00913FB0" w:rsidRPr="00913FB0" w:rsidRDefault="00913FB0" w:rsidP="00913FB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 w:rsidR="008450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14:paraId="2131B5DD" w14:textId="77777777" w:rsidR="00C926F1" w:rsidRDefault="00913FB0" w:rsidP="00913FB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</w:p>
    <w:p w14:paraId="0B1AA8B8" w14:textId="77777777" w:rsidR="00913FB0" w:rsidRPr="00913FB0" w:rsidRDefault="00913FB0" w:rsidP="00913FB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«Город Майкоп»</w:t>
      </w:r>
    </w:p>
    <w:p w14:paraId="18C74E9F" w14:textId="7CE440B7" w:rsidR="00913FB0" w:rsidRPr="00913FB0" w:rsidRDefault="00913FB0" w:rsidP="00913FB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3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bookmarkStart w:id="0" w:name="_GoBack"/>
      <w:r w:rsidR="00F26AE6" w:rsidRPr="00F26AE6">
        <w:rPr>
          <w:rFonts w:ascii="Times New Roman" w:hAnsi="Times New Roman" w:cs="Times New Roman"/>
          <w:i/>
          <w:sz w:val="28"/>
          <w:szCs w:val="28"/>
          <w:u w:val="single"/>
        </w:rPr>
        <w:t>06.02.2023   № 101</w:t>
      </w:r>
      <w:bookmarkEnd w:id="0"/>
    </w:p>
    <w:p w14:paraId="311FF0F2" w14:textId="77777777" w:rsidR="00913FB0" w:rsidRPr="00913FB0" w:rsidRDefault="00913FB0" w:rsidP="00913F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316B3CD2" w14:textId="77777777" w:rsidR="00913FB0" w:rsidRPr="00913FB0" w:rsidRDefault="00913FB0" w:rsidP="00913FB0">
      <w:pPr>
        <w:suppressAutoHyphens/>
        <w:autoSpaceDN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  <w:r w:rsidRPr="00913FB0">
        <w:rPr>
          <w:rFonts w:ascii="PT Astra Serif" w:eastAsia="Times New Roman" w:hAnsi="PT Astra Serif" w:cs="Times New Roman"/>
          <w:b/>
          <w:sz w:val="28"/>
          <w:szCs w:val="28"/>
        </w:rPr>
        <w:t>Перечень видов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</w:t>
      </w:r>
    </w:p>
    <w:p w14:paraId="7A091402" w14:textId="77777777" w:rsidR="00913FB0" w:rsidRPr="00913FB0" w:rsidRDefault="00913FB0" w:rsidP="00913FB0">
      <w:pPr>
        <w:suppressAutoHyphens/>
        <w:autoSpaceDN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</w:p>
    <w:p w14:paraId="49519B1E" w14:textId="77777777" w:rsidR="00913FB0" w:rsidRPr="00913FB0" w:rsidRDefault="00913FB0" w:rsidP="00913FB0">
      <w:pPr>
        <w:suppressAutoHyphens/>
        <w:autoSpaceDN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692"/>
        <w:gridCol w:w="5496"/>
        <w:gridCol w:w="196"/>
        <w:gridCol w:w="3490"/>
        <w:gridCol w:w="3260"/>
      </w:tblGrid>
      <w:tr w:rsidR="00913FB0" w:rsidRPr="00913FB0" w14:paraId="7D0F70D3" w14:textId="77777777" w:rsidTr="00807938">
        <w:tc>
          <w:tcPr>
            <w:tcW w:w="2692" w:type="dxa"/>
          </w:tcPr>
          <w:p w14:paraId="5AB8BA9E" w14:textId="77777777" w:rsidR="00913FB0" w:rsidRPr="00913FB0" w:rsidRDefault="00913FB0" w:rsidP="00913FB0">
            <w:pPr>
              <w:rPr>
                <w:rFonts w:ascii="PT Astra Serif" w:hAnsi="PT Astra Serif"/>
                <w:sz w:val="28"/>
                <w:szCs w:val="28"/>
              </w:rPr>
            </w:pPr>
            <w:bookmarkStart w:id="1" w:name="sub_60175"/>
            <w:r w:rsidRPr="00913FB0">
              <w:rPr>
                <w:rFonts w:ascii="PT Astra Serif" w:hAnsi="PT Astra Serif"/>
                <w:sz w:val="28"/>
                <w:szCs w:val="28"/>
              </w:rPr>
              <w:t xml:space="preserve">Виды разрешенного использования земельных участков </w:t>
            </w:r>
            <w:bookmarkEnd w:id="1"/>
            <w:r w:rsidRPr="00913FB0">
              <w:rPr>
                <w:rFonts w:ascii="PT Astra Serif" w:hAnsi="PT Astra Serif"/>
                <w:sz w:val="28"/>
                <w:szCs w:val="28"/>
              </w:rPr>
              <w:t>и код (числовое обозначение) вида разрешенного использования земельного участка</w:t>
            </w:r>
          </w:p>
        </w:tc>
        <w:tc>
          <w:tcPr>
            <w:tcW w:w="5692" w:type="dxa"/>
            <w:gridSpan w:val="2"/>
          </w:tcPr>
          <w:p w14:paraId="7BDC2EBD" w14:textId="77777777" w:rsidR="00913FB0" w:rsidRPr="00913FB0" w:rsidRDefault="00913FB0" w:rsidP="00913FB0">
            <w:pPr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Описание вида разрешенного использования земельного участка</w:t>
            </w:r>
          </w:p>
          <w:p w14:paraId="48FA05B7" w14:textId="77777777" w:rsidR="00913FB0" w:rsidRPr="00913FB0" w:rsidRDefault="00913FB0" w:rsidP="00913FB0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90" w:type="dxa"/>
          </w:tcPr>
          <w:p w14:paraId="3ABA1D77" w14:textId="77777777" w:rsidR="00913FB0" w:rsidRPr="00913FB0" w:rsidRDefault="00913FB0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Виды разрешенного использования объектов капитального строительства</w:t>
            </w:r>
          </w:p>
          <w:p w14:paraId="11092BDC" w14:textId="77777777" w:rsidR="00913FB0" w:rsidRPr="00913FB0" w:rsidRDefault="00913FB0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7E4514B" w14:textId="77777777" w:rsidR="00913FB0" w:rsidRPr="00913FB0" w:rsidRDefault="00913FB0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Предельных параметров разрешенного строительства, реконструкции объектов капитального строительства</w:t>
            </w:r>
          </w:p>
        </w:tc>
      </w:tr>
      <w:tr w:rsidR="00F55078" w:rsidRPr="00913FB0" w14:paraId="600EE808" w14:textId="77777777" w:rsidTr="00807938">
        <w:tc>
          <w:tcPr>
            <w:tcW w:w="2692" w:type="dxa"/>
          </w:tcPr>
          <w:p w14:paraId="715168DF" w14:textId="14A160D4" w:rsidR="00F55078" w:rsidRPr="00913FB0" w:rsidRDefault="00F55078" w:rsidP="00913FB0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 xml:space="preserve">[2.5] </w:t>
            </w:r>
            <w:proofErr w:type="spellStart"/>
            <w:r w:rsidRPr="00F55078">
              <w:rPr>
                <w:rFonts w:ascii="PT Astra Serif" w:hAnsi="PT Astra Serif"/>
                <w:sz w:val="28"/>
                <w:szCs w:val="28"/>
              </w:rPr>
              <w:t>Среднеэтажная</w:t>
            </w:r>
            <w:proofErr w:type="spellEnd"/>
            <w:r w:rsidRPr="00F55078">
              <w:rPr>
                <w:rFonts w:ascii="PT Astra Serif" w:hAnsi="PT Astra Serif"/>
                <w:sz w:val="28"/>
                <w:szCs w:val="28"/>
              </w:rPr>
              <w:t xml:space="preserve"> жилая застройка</w:t>
            </w:r>
          </w:p>
        </w:tc>
        <w:tc>
          <w:tcPr>
            <w:tcW w:w="5692" w:type="dxa"/>
            <w:gridSpan w:val="2"/>
          </w:tcPr>
          <w:p w14:paraId="278616A1" w14:textId="470F2E92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55078">
              <w:rPr>
                <w:rFonts w:ascii="PT Astra Serif" w:hAnsi="PT Astra Serif"/>
                <w:sz w:val="28"/>
                <w:szCs w:val="28"/>
              </w:rPr>
              <w:t>реднеэтажная</w:t>
            </w:r>
            <w:proofErr w:type="spellEnd"/>
            <w:r w:rsidRPr="00F55078">
              <w:rPr>
                <w:rFonts w:ascii="PT Astra Serif" w:hAnsi="PT Astra Serif"/>
                <w:sz w:val="28"/>
                <w:szCs w:val="28"/>
              </w:rPr>
              <w:t xml:space="preserve"> жилая застройка (размещение многоквартирных домов этажностью от пяти до восьми этажей;</w:t>
            </w:r>
          </w:p>
          <w:p w14:paraId="632CB714" w14:textId="2C7A7D3E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благоустройство и озеленение придомовых территорий;</w:t>
            </w:r>
          </w:p>
          <w:p w14:paraId="3442415A" w14:textId="72238412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обустройство спортивных и детских площадок, хозяйственных площадок и площадок для отдыха;</w:t>
            </w:r>
          </w:p>
          <w:p w14:paraId="4CC94854" w14:textId="578E8A7E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размещение подземных гаражей и автостоянок, размещение объектов обслуживания жилой застройки во встроенных,</w:t>
            </w:r>
          </w:p>
          <w:p w14:paraId="5948C8C7" w14:textId="1263E99B" w:rsidR="00F55078" w:rsidRPr="00F55078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lastRenderedPageBreak/>
              <w:t>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20% от общей площади дома)</w:t>
            </w:r>
          </w:p>
          <w:p w14:paraId="5B311F6E" w14:textId="584B58ED" w:rsidR="00F55078" w:rsidRPr="00913FB0" w:rsidRDefault="00F55078" w:rsidP="00F55078">
            <w:pPr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Подземные гаражи и автостоянки; встроенно-пристроенные нежилые помещения в многоквартирном жилом доме для размещения объектов обслуживания жилой застройки</w:t>
            </w:r>
          </w:p>
        </w:tc>
        <w:tc>
          <w:tcPr>
            <w:tcW w:w="3490" w:type="dxa"/>
          </w:tcPr>
          <w:p w14:paraId="1367585A" w14:textId="40A78C85" w:rsidR="00F55078" w:rsidRDefault="0092745D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lastRenderedPageBreak/>
              <w:t>Среднеэтажная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жилая застройка (5-8 этажей)</w:t>
            </w:r>
            <w:r w:rsidR="00FE5F67">
              <w:rPr>
                <w:rFonts w:ascii="PT Astra Serif" w:hAnsi="PT Astra Serif"/>
                <w:sz w:val="28"/>
                <w:szCs w:val="28"/>
              </w:rPr>
              <w:t>,</w:t>
            </w:r>
          </w:p>
          <w:p w14:paraId="068FB8E0" w14:textId="202D4DFA" w:rsidR="0092745D" w:rsidRPr="00913FB0" w:rsidRDefault="0092745D" w:rsidP="00913FB0">
            <w:pPr>
              <w:autoSpaceDE w:val="0"/>
              <w:adjustRightInd w:val="0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2745D">
              <w:rPr>
                <w:rFonts w:ascii="PT Astra Serif" w:hAnsi="PT Astra Serif"/>
                <w:sz w:val="28"/>
                <w:szCs w:val="28"/>
              </w:rPr>
              <w:t>подземные гаражи и автостоянки; встроенно-пристроенные нежилые помещения в многоквартирном жилом доме для размещения объектов обслуживания жилой застройки</w:t>
            </w:r>
          </w:p>
        </w:tc>
        <w:tc>
          <w:tcPr>
            <w:tcW w:w="3260" w:type="dxa"/>
          </w:tcPr>
          <w:p w14:paraId="09012071" w14:textId="2CAF104F" w:rsidR="00F55078" w:rsidRPr="00F55078" w:rsidRDefault="00F55078" w:rsidP="00F55078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2017365E" w14:textId="531164BD" w:rsidR="00F55078" w:rsidRPr="00F55078" w:rsidRDefault="00F55078" w:rsidP="00F55078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минимальное количество надземных этажей зданий - 5 этажей (включая мансардный этаж);</w:t>
            </w:r>
          </w:p>
          <w:p w14:paraId="0CB917B5" w14:textId="5D528FC8" w:rsidR="00F55078" w:rsidRPr="00F55078" w:rsidRDefault="00F55078" w:rsidP="00F55078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 xml:space="preserve">максимальное количество надземных этажей зданий - 8 этажей </w:t>
            </w:r>
            <w:r w:rsidRPr="00F55078">
              <w:rPr>
                <w:rFonts w:ascii="PT Astra Serif" w:hAnsi="PT Astra Serif"/>
                <w:sz w:val="28"/>
                <w:szCs w:val="28"/>
              </w:rPr>
              <w:lastRenderedPageBreak/>
              <w:t>(включая мансардный этаж);</w:t>
            </w:r>
          </w:p>
          <w:p w14:paraId="52B40ACB" w14:textId="33CF2444" w:rsidR="00F55078" w:rsidRPr="00913FB0" w:rsidRDefault="00F55078" w:rsidP="00F55078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F55078">
              <w:rPr>
                <w:rFonts w:ascii="PT Astra Serif" w:hAnsi="PT Astra Serif"/>
                <w:sz w:val="28"/>
                <w:szCs w:val="28"/>
              </w:rPr>
              <w:t>максимальный процент застройки в границах земельного участка - 40%</w:t>
            </w:r>
          </w:p>
        </w:tc>
      </w:tr>
      <w:tr w:rsidR="00913FB0" w:rsidRPr="00913FB0" w14:paraId="08550410" w14:textId="77777777" w:rsidTr="00807938">
        <w:tc>
          <w:tcPr>
            <w:tcW w:w="2692" w:type="dxa"/>
          </w:tcPr>
          <w:p w14:paraId="546852E6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2" w:name="sub_60116"/>
            <w:r w:rsidRPr="00651F4B">
              <w:rPr>
                <w:sz w:val="28"/>
                <w:szCs w:val="28"/>
              </w:rPr>
              <w:lastRenderedPageBreak/>
              <w:t xml:space="preserve">[2.6] </w:t>
            </w:r>
            <w:r w:rsidRPr="00913FB0">
              <w:rPr>
                <w:sz w:val="28"/>
                <w:szCs w:val="28"/>
              </w:rPr>
              <w:t>- Многоэтажная жилая застройка (высотная застройка)</w:t>
            </w:r>
            <w:bookmarkEnd w:id="2"/>
          </w:p>
        </w:tc>
        <w:tc>
          <w:tcPr>
            <w:tcW w:w="5692" w:type="dxa"/>
            <w:gridSpan w:val="2"/>
          </w:tcPr>
          <w:p w14:paraId="7C7B2D54" w14:textId="77777777" w:rsidR="005C073C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Многоэтажная жилая застройка 5-16 этажей (размещение многоквартирных домов этажностью пять этажей и выше;</w:t>
            </w:r>
          </w:p>
          <w:p w14:paraId="69C38FD7" w14:textId="2A1ED918" w:rsidR="00F55078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благоустройство и озеленение придомовых территорий;</w:t>
            </w:r>
          </w:p>
          <w:p w14:paraId="38D67273" w14:textId="14CBCEA7" w:rsidR="00F55078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обустройство спортивных и детских площадок, хозяйственных площадок и площадок для отдыха;</w:t>
            </w:r>
          </w:p>
          <w:p w14:paraId="79648FDA" w14:textId="77777777" w:rsidR="005C073C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 xml:space="preserve">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</w:t>
            </w:r>
            <w:r w:rsidRPr="00F55078">
              <w:rPr>
                <w:sz w:val="28"/>
                <w:szCs w:val="28"/>
              </w:rPr>
              <w:lastRenderedPageBreak/>
              <w:t>составляет более 15% от общей площади дома);</w:t>
            </w:r>
          </w:p>
          <w:p w14:paraId="1BE59DF1" w14:textId="7FA1B332" w:rsidR="00913FB0" w:rsidRPr="00913FB0" w:rsidRDefault="00F55078" w:rsidP="005C073C">
            <w:pPr>
              <w:pBdr>
                <w:bottom w:val="single" w:sz="4" w:space="1" w:color="auto"/>
              </w:pBd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 xml:space="preserve">Подземные гаражи и автостоянки; встроенно-пристроенные нежилые помещения в многоквартирном жилом доме для размещения объектов обслуживания жилой застройки </w:t>
            </w:r>
          </w:p>
        </w:tc>
        <w:tc>
          <w:tcPr>
            <w:tcW w:w="3490" w:type="dxa"/>
          </w:tcPr>
          <w:p w14:paraId="52E8E0C5" w14:textId="77777777" w:rsidR="00913FB0" w:rsidRPr="00913FB0" w:rsidRDefault="00913FB0" w:rsidP="00913FB0">
            <w:pPr>
              <w:autoSpaceDE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Многоэтажная жилая застройка (</w:t>
            </w:r>
            <w:r w:rsidRPr="00913FB0">
              <w:rPr>
                <w:color w:val="000000" w:themeColor="text1"/>
                <w:sz w:val="28"/>
                <w:szCs w:val="28"/>
              </w:rPr>
              <w:t>9-16 этажей</w:t>
            </w:r>
            <w:r w:rsidRPr="00913FB0">
              <w:rPr>
                <w:sz w:val="28"/>
                <w:szCs w:val="28"/>
              </w:rPr>
              <w:t>); подземные гаражи и автостоянки; встроенно-пристроенные нежилые помещения в многоквартирном жилом доме для размещения объектов обслуживания жилой застройки</w:t>
            </w:r>
          </w:p>
          <w:p w14:paraId="4B03C493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CE86661" w14:textId="31D2DAA6" w:rsidR="00F55078" w:rsidRPr="00F55078" w:rsidRDefault="00F55078" w:rsidP="00F550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0430214E" w14:textId="011ADC43" w:rsidR="00F55078" w:rsidRPr="00F55078" w:rsidRDefault="00F55078" w:rsidP="00F550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минимальное количество надземных этажей зданий - 5 этажей (включая мансардный этаж);</w:t>
            </w:r>
          </w:p>
          <w:p w14:paraId="019EEBB9" w14:textId="077D60F4" w:rsidR="00F55078" w:rsidRPr="00F55078" w:rsidRDefault="00F55078" w:rsidP="00F550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>максимальное количество надземных этажей зданий - 16 этажей (включая мансардный этаж);</w:t>
            </w:r>
          </w:p>
          <w:p w14:paraId="0AC07711" w14:textId="674088F4" w:rsidR="00913FB0" w:rsidRPr="00913FB0" w:rsidRDefault="00F55078" w:rsidP="00F5507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55078">
              <w:rPr>
                <w:sz w:val="28"/>
                <w:szCs w:val="28"/>
              </w:rPr>
              <w:t xml:space="preserve">максимальный процент застройки в границах земельного участка - 40%; </w:t>
            </w:r>
            <w:r w:rsidR="00913FB0" w:rsidRPr="00913FB0">
              <w:rPr>
                <w:sz w:val="28"/>
                <w:szCs w:val="28"/>
              </w:rPr>
              <w:t xml:space="preserve">максимальный процент застройки в границах земельного </w:t>
            </w:r>
            <w:r w:rsidR="00913FB0" w:rsidRPr="00913FB0">
              <w:rPr>
                <w:sz w:val="28"/>
                <w:szCs w:val="28"/>
              </w:rPr>
              <w:lastRenderedPageBreak/>
              <w:t xml:space="preserve">участка - </w:t>
            </w:r>
            <w:r w:rsidR="00913FB0" w:rsidRPr="00913FB0">
              <w:rPr>
                <w:color w:val="000000" w:themeColor="text1"/>
                <w:sz w:val="28"/>
                <w:szCs w:val="28"/>
              </w:rPr>
              <w:t>30%;</w:t>
            </w:r>
          </w:p>
          <w:p w14:paraId="14A490D5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13FB0" w:rsidRPr="00913FB0" w14:paraId="3CBDD3E3" w14:textId="77777777" w:rsidTr="00807938">
        <w:tc>
          <w:tcPr>
            <w:tcW w:w="2692" w:type="dxa"/>
          </w:tcPr>
          <w:p w14:paraId="408994A2" w14:textId="456FEF22" w:rsidR="00913FB0" w:rsidRPr="00913FB0" w:rsidRDefault="005C073C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5C073C">
              <w:rPr>
                <w:sz w:val="28"/>
                <w:szCs w:val="28"/>
              </w:rPr>
              <w:lastRenderedPageBreak/>
              <w:t>[3.5.1] Дошкольное, начальное и среднее общее образование</w:t>
            </w:r>
          </w:p>
        </w:tc>
        <w:tc>
          <w:tcPr>
            <w:tcW w:w="5692" w:type="dxa"/>
            <w:gridSpan w:val="2"/>
          </w:tcPr>
          <w:p w14:paraId="7917D4E1" w14:textId="41CC233B" w:rsidR="00913FB0" w:rsidRPr="00913FB0" w:rsidRDefault="005C073C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5C073C">
              <w:rPr>
                <w:sz w:val="28"/>
                <w:szCs w:val="28"/>
              </w:rPr>
              <w:t>Объекты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здания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3490" w:type="dxa"/>
          </w:tcPr>
          <w:p w14:paraId="224EA743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Объекты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здания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3260" w:type="dxa"/>
          </w:tcPr>
          <w:p w14:paraId="1610D783" w14:textId="0D346165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6E1DC54F" w14:textId="2D8909CD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максимальное количество надземных этажей зданий - 4 этажа;</w:t>
            </w:r>
          </w:p>
          <w:p w14:paraId="182E213D" w14:textId="07276402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максимальный процент застройки в границах земельного участка - 40%</w:t>
            </w:r>
          </w:p>
        </w:tc>
      </w:tr>
      <w:tr w:rsidR="00913FB0" w:rsidRPr="00913FB0" w14:paraId="02E10CF6" w14:textId="77777777" w:rsidTr="00807938">
        <w:tc>
          <w:tcPr>
            <w:tcW w:w="2692" w:type="dxa"/>
          </w:tcPr>
          <w:p w14:paraId="5976842E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[4.1] - Деловое управление</w:t>
            </w:r>
          </w:p>
        </w:tc>
        <w:tc>
          <w:tcPr>
            <w:tcW w:w="5692" w:type="dxa"/>
            <w:gridSpan w:val="2"/>
          </w:tcPr>
          <w:p w14:paraId="32B9B4F3" w14:textId="328553B0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объектов капитального строительства с целью: размещения объектов управленческой деятельности, не</w:t>
            </w:r>
            <w:r>
              <w:rPr>
                <w:sz w:val="28"/>
                <w:szCs w:val="28"/>
              </w:rPr>
              <w:t xml:space="preserve"> </w:t>
            </w:r>
            <w:r w:rsidRPr="000D081F">
              <w:rPr>
                <w:sz w:val="28"/>
                <w:szCs w:val="28"/>
              </w:rPr>
              <w:t xml:space="preserve">связанной с </w:t>
            </w:r>
            <w:r w:rsidRPr="000D081F">
              <w:rPr>
                <w:sz w:val="28"/>
                <w:szCs w:val="28"/>
              </w:rPr>
              <w:lastRenderedPageBreak/>
              <w:t>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 Офисные здания делового и коммерческого назначения</w:t>
            </w:r>
          </w:p>
        </w:tc>
        <w:tc>
          <w:tcPr>
            <w:tcW w:w="3490" w:type="dxa"/>
          </w:tcPr>
          <w:p w14:paraId="195F98C2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lastRenderedPageBreak/>
              <w:t>Офисные здания делового и коммерческого назначения</w:t>
            </w:r>
          </w:p>
        </w:tc>
        <w:tc>
          <w:tcPr>
            <w:tcW w:w="3260" w:type="dxa"/>
          </w:tcPr>
          <w:p w14:paraId="128E10B3" w14:textId="3B9F7A84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3AEB16D4" w14:textId="702BDB37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lastRenderedPageBreak/>
              <w:t>максимальное количество надземных этажей зданий - 4 этажа (включая мансардный этаж);</w:t>
            </w:r>
          </w:p>
          <w:p w14:paraId="535EE99D" w14:textId="5D85AED6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максимальный процент застройки в границах земельного участка - 60%;</w:t>
            </w:r>
          </w:p>
          <w:p w14:paraId="68042A8B" w14:textId="7B350220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данные объекты должны иметь необходимое расчетное количество парковочных мест (отдельно стоящих, встроенных, пристроенных, подземных) только на территории своих земельных участков</w:t>
            </w:r>
          </w:p>
        </w:tc>
      </w:tr>
      <w:tr w:rsidR="00913FB0" w:rsidRPr="00913FB0" w14:paraId="7AB64BB1" w14:textId="77777777" w:rsidTr="00807938">
        <w:tc>
          <w:tcPr>
            <w:tcW w:w="2692" w:type="dxa"/>
          </w:tcPr>
          <w:p w14:paraId="0EBAF384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[3.8] - Общественное управление</w:t>
            </w:r>
          </w:p>
        </w:tc>
        <w:tc>
          <w:tcPr>
            <w:tcW w:w="5692" w:type="dxa"/>
            <w:gridSpan w:val="2"/>
          </w:tcPr>
          <w:p w14:paraId="351CC0A2" w14:textId="534AD5F4" w:rsidR="00913FB0" w:rsidRPr="00913FB0" w:rsidRDefault="000D081F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3.8.1 -3.8.2</w:t>
            </w:r>
          </w:p>
        </w:tc>
        <w:tc>
          <w:tcPr>
            <w:tcW w:w="3490" w:type="dxa"/>
          </w:tcPr>
          <w:p w14:paraId="2B16E1BE" w14:textId="77777777" w:rsidR="00913FB0" w:rsidRPr="00913FB0" w:rsidRDefault="00913FB0" w:rsidP="00913FB0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913FB0">
              <w:rPr>
                <w:color w:val="000000"/>
                <w:sz w:val="26"/>
                <w:szCs w:val="26"/>
              </w:rPr>
              <w:t>Размещение зданий, предназначенных</w:t>
            </w:r>
          </w:p>
          <w:p w14:paraId="27DEF62A" w14:textId="77777777" w:rsidR="00913FB0" w:rsidRPr="00913FB0" w:rsidRDefault="00913FB0" w:rsidP="00913FB0">
            <w:pPr>
              <w:shd w:val="clear" w:color="auto" w:fill="FFFFFF"/>
              <w:jc w:val="both"/>
              <w:rPr>
                <w:color w:val="000000"/>
                <w:sz w:val="26"/>
                <w:szCs w:val="26"/>
              </w:rPr>
            </w:pPr>
            <w:r w:rsidRPr="00913FB0">
              <w:rPr>
                <w:color w:val="000000"/>
                <w:sz w:val="26"/>
                <w:szCs w:val="26"/>
              </w:rPr>
              <w:t xml:space="preserve">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</w:t>
            </w:r>
            <w:r w:rsidRPr="00913FB0">
              <w:rPr>
                <w:color w:val="000000"/>
                <w:sz w:val="26"/>
                <w:szCs w:val="26"/>
              </w:rPr>
              <w:lastRenderedPageBreak/>
              <w:t>государственные и (или) муниципальные услуги</w:t>
            </w:r>
          </w:p>
          <w:p w14:paraId="2F966F51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3260" w:type="dxa"/>
          </w:tcPr>
          <w:p w14:paraId="23DF7B90" w14:textId="3FCA9FD9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lastRenderedPageBreak/>
              <w:t>минимальные отступы от границ земельных участков - 3 м;</w:t>
            </w:r>
          </w:p>
          <w:p w14:paraId="7B8933E1" w14:textId="5B6323B1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2D719D8F" w14:textId="599838DF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максимальный процент застройки в границах земельного участка - 60%</w:t>
            </w:r>
          </w:p>
        </w:tc>
      </w:tr>
      <w:tr w:rsidR="00913FB0" w:rsidRPr="00913FB0" w14:paraId="0D75BB05" w14:textId="77777777" w:rsidTr="00807938">
        <w:tc>
          <w:tcPr>
            <w:tcW w:w="2692" w:type="dxa"/>
          </w:tcPr>
          <w:p w14:paraId="3E82AFD9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[4.5] - Банковская и страховая деятельность</w:t>
            </w:r>
          </w:p>
        </w:tc>
        <w:tc>
          <w:tcPr>
            <w:tcW w:w="5692" w:type="dxa"/>
            <w:gridSpan w:val="2"/>
          </w:tcPr>
          <w:p w14:paraId="36A0FD10" w14:textId="62A93097" w:rsidR="00913FB0" w:rsidRPr="00913FB0" w:rsidRDefault="000D081F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3490" w:type="dxa"/>
          </w:tcPr>
          <w:p w14:paraId="5919117F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 xml:space="preserve">Размещение зданий, предназначенных для </w:t>
            </w:r>
            <w:r w:rsidRPr="00913FB0">
              <w:rPr>
                <w:sz w:val="28"/>
                <w:szCs w:val="28"/>
              </w:rPr>
              <w:t>организаций, оказывающих банковские и страховые услуги</w:t>
            </w:r>
          </w:p>
        </w:tc>
        <w:tc>
          <w:tcPr>
            <w:tcW w:w="3260" w:type="dxa"/>
          </w:tcPr>
          <w:p w14:paraId="4B06484C" w14:textId="0EACB5BE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4F727A0D" w14:textId="12C50149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15F5B036" w14:textId="75C12B72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максимальный процент застройки в границах земельного участка - 80%)</w:t>
            </w:r>
          </w:p>
        </w:tc>
      </w:tr>
      <w:tr w:rsidR="00913FB0" w:rsidRPr="00913FB0" w14:paraId="004365D4" w14:textId="77777777" w:rsidTr="00807938">
        <w:tc>
          <w:tcPr>
            <w:tcW w:w="2692" w:type="dxa"/>
          </w:tcPr>
          <w:p w14:paraId="78947984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3" w:name="sub_60247"/>
            <w:r w:rsidRPr="00913FB0">
              <w:rPr>
                <w:sz w:val="28"/>
                <w:szCs w:val="28"/>
              </w:rPr>
              <w:t>[3.2] - Социальное обслуживание</w:t>
            </w:r>
            <w:bookmarkEnd w:id="3"/>
          </w:p>
        </w:tc>
        <w:tc>
          <w:tcPr>
            <w:tcW w:w="5692" w:type="dxa"/>
            <w:gridSpan w:val="2"/>
          </w:tcPr>
          <w:p w14:paraId="609B052D" w14:textId="19BB98BE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  <w:p w14:paraId="646322FE" w14:textId="4CDF7A01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 xml:space="preserve">Службы занятости населения, службы психологической и бесплатной юридической </w:t>
            </w:r>
            <w:r w:rsidRPr="000D081F">
              <w:rPr>
                <w:sz w:val="28"/>
                <w:szCs w:val="28"/>
              </w:rPr>
              <w:lastRenderedPageBreak/>
              <w:t>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выплат;</w:t>
            </w:r>
          </w:p>
          <w:p w14:paraId="6C24B3BB" w14:textId="34584F0E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Отделения почты и телеграфа;</w:t>
            </w:r>
          </w:p>
          <w:p w14:paraId="7306C0D3" w14:textId="570FF1C9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Общественные некоммерческие организации: благотворительные организаций, клубы по интересам</w:t>
            </w:r>
          </w:p>
        </w:tc>
        <w:tc>
          <w:tcPr>
            <w:tcW w:w="3490" w:type="dxa"/>
          </w:tcPr>
          <w:p w14:paraId="652052DD" w14:textId="77777777" w:rsidR="00913FB0" w:rsidRPr="00913FB0" w:rsidRDefault="00913FB0" w:rsidP="00913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 xml:space="preserve">Службы занятости населения, службы психологической и бесплатной юридической помощи, социальные, пенсионные и иные службы, в которых осуществляется прием </w:t>
            </w:r>
            <w:r w:rsidRPr="00913FB0">
              <w:rPr>
                <w:sz w:val="28"/>
                <w:szCs w:val="28"/>
              </w:rPr>
              <w:lastRenderedPageBreak/>
              <w:t>граждан по вопросам оказания социальной помощи и назначения социальных или пенсионных выплат;</w:t>
            </w:r>
          </w:p>
          <w:p w14:paraId="2417DE00" w14:textId="77777777" w:rsidR="00913FB0" w:rsidRPr="00913FB0" w:rsidRDefault="00913FB0" w:rsidP="00913FB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Отделения почты и телеграфа;</w:t>
            </w:r>
          </w:p>
          <w:p w14:paraId="42AC6730" w14:textId="77777777" w:rsidR="00913FB0" w:rsidRPr="00913FB0" w:rsidRDefault="00913FB0" w:rsidP="00913FB0">
            <w:pPr>
              <w:shd w:val="clear" w:color="auto" w:fill="FFFFFF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Общественные некоммерческие организации: благотворительные организаций, клубы по интересам</w:t>
            </w:r>
          </w:p>
        </w:tc>
        <w:tc>
          <w:tcPr>
            <w:tcW w:w="3260" w:type="dxa"/>
          </w:tcPr>
          <w:p w14:paraId="2C5E8D42" w14:textId="5CFAF7AC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lastRenderedPageBreak/>
              <w:t>минимальные отступы от границ земельных участков - 3 м;</w:t>
            </w:r>
          </w:p>
          <w:p w14:paraId="282914BD" w14:textId="22FC63B8" w:rsidR="000D081F" w:rsidRPr="000D081F" w:rsidRDefault="000D081F" w:rsidP="000D081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1C8DA017" w14:textId="4B0D6C27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lastRenderedPageBreak/>
              <w:t>максимальный процент застройки в границах земельного участка - 80%</w:t>
            </w:r>
          </w:p>
        </w:tc>
      </w:tr>
      <w:tr w:rsidR="00913FB0" w:rsidRPr="00913FB0" w14:paraId="39C4C113" w14:textId="77777777" w:rsidTr="00807938">
        <w:tc>
          <w:tcPr>
            <w:tcW w:w="2692" w:type="dxa"/>
          </w:tcPr>
          <w:p w14:paraId="34A636D4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[3.6] - Культурное развитие</w:t>
            </w:r>
          </w:p>
        </w:tc>
        <w:tc>
          <w:tcPr>
            <w:tcW w:w="5692" w:type="dxa"/>
            <w:gridSpan w:val="2"/>
          </w:tcPr>
          <w:p w14:paraId="1D11E97F" w14:textId="5CE5CF22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 и сооружений,</w:t>
            </w:r>
          </w:p>
          <w:p w14:paraId="0F42D00C" w14:textId="7748239D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  <w:p w14:paraId="141CC441" w14:textId="258B3D31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планетариев;</w:t>
            </w:r>
          </w:p>
          <w:p w14:paraId="0D0D3516" w14:textId="69B73DB7" w:rsidR="000D081F" w:rsidRPr="000D081F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парков культуры и отдыха;</w:t>
            </w:r>
          </w:p>
          <w:p w14:paraId="6792416D" w14:textId="4EBA51ED" w:rsidR="00913FB0" w:rsidRPr="00913FB0" w:rsidRDefault="000D081F" w:rsidP="000D081F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0D081F">
              <w:rPr>
                <w:sz w:val="28"/>
                <w:szCs w:val="28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3490" w:type="dxa"/>
          </w:tcPr>
          <w:p w14:paraId="70E4D5BA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планетариев;</w:t>
            </w:r>
          </w:p>
          <w:p w14:paraId="15E82653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парков культуры и отдыха;</w:t>
            </w:r>
          </w:p>
          <w:p w14:paraId="06130B68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 xml:space="preserve">Размещение зданий и сооружений для размещения цирков, зверинцев, зоопарков, зоосадов, океанариумов и осуществления </w:t>
            </w: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сопутствующих видов деятельности по содержанию диких животных в неволе</w:t>
            </w:r>
          </w:p>
        </w:tc>
        <w:tc>
          <w:tcPr>
            <w:tcW w:w="3260" w:type="dxa"/>
          </w:tcPr>
          <w:p w14:paraId="056F8E68" w14:textId="1624ECFC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lastRenderedPageBreak/>
              <w:t>минимальные отступы от границ земельных участков - 3 м;</w:t>
            </w:r>
          </w:p>
          <w:p w14:paraId="3A467126" w14:textId="41DB53A6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6390817F" w14:textId="3B6F8F5A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0ABFA781" w14:textId="77777777" w:rsidTr="00807938">
        <w:tc>
          <w:tcPr>
            <w:tcW w:w="2692" w:type="dxa"/>
          </w:tcPr>
          <w:p w14:paraId="4C2FCADF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[4.6] - Общественное питание</w:t>
            </w:r>
          </w:p>
        </w:tc>
        <w:tc>
          <w:tcPr>
            <w:tcW w:w="5692" w:type="dxa"/>
            <w:gridSpan w:val="2"/>
          </w:tcPr>
          <w:p w14:paraId="6086A61A" w14:textId="516E463A" w:rsidR="00913FB0" w:rsidRPr="00913FB0" w:rsidRDefault="0048280E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3490" w:type="dxa"/>
          </w:tcPr>
          <w:p w14:paraId="289F0C2A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Объекты общественного питания (рестораны, кафе, столовые, закусочные, бары)</w:t>
            </w:r>
          </w:p>
        </w:tc>
        <w:tc>
          <w:tcPr>
            <w:tcW w:w="3260" w:type="dxa"/>
          </w:tcPr>
          <w:p w14:paraId="05A33604" w14:textId="0B9CFE29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минимальные отступы от границ земельных участков -3 м;</w:t>
            </w:r>
          </w:p>
          <w:p w14:paraId="1C50D528" w14:textId="20CF1D53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115BD323" w14:textId="640E1733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3823E7A0" w14:textId="77777777" w:rsidTr="00807938">
        <w:tc>
          <w:tcPr>
            <w:tcW w:w="2692" w:type="dxa"/>
          </w:tcPr>
          <w:p w14:paraId="7589C5C5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[3.3] - Бытовое обслуживание</w:t>
            </w:r>
          </w:p>
        </w:tc>
        <w:tc>
          <w:tcPr>
            <w:tcW w:w="5692" w:type="dxa"/>
            <w:gridSpan w:val="2"/>
          </w:tcPr>
          <w:p w14:paraId="40EC5849" w14:textId="0464E839" w:rsidR="00913FB0" w:rsidRPr="00913FB0" w:rsidRDefault="0048280E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химчистки) </w:t>
            </w:r>
          </w:p>
        </w:tc>
        <w:tc>
          <w:tcPr>
            <w:tcW w:w="3490" w:type="dxa"/>
          </w:tcPr>
          <w:p w14:paraId="4603C62E" w14:textId="77777777" w:rsidR="00913FB0" w:rsidRPr="00913FB0" w:rsidRDefault="00913FB0" w:rsidP="00913FB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бытового обслуживания населения (</w:t>
            </w:r>
            <w:r w:rsidRPr="00913FB0">
              <w:rPr>
                <w:sz w:val="28"/>
                <w:szCs w:val="28"/>
              </w:rPr>
              <w:t>мастерские мелкого ремонта, ателье, бани, парикмахерские, прачечные, химчистки)</w:t>
            </w:r>
          </w:p>
          <w:p w14:paraId="19D6AE80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970C096" w14:textId="15DFE0ED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минимальные отступы от границ земельных участков - 3 м; максимальное количество надземных этажей зданий - 3 этажа (включая мансардный этаж);</w:t>
            </w:r>
          </w:p>
          <w:p w14:paraId="4E1FE1BD" w14:textId="4598E6ED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7568F1D3" w14:textId="77777777" w:rsidTr="00807938">
        <w:tc>
          <w:tcPr>
            <w:tcW w:w="2692" w:type="dxa"/>
          </w:tcPr>
          <w:p w14:paraId="5479C867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4" w:name="sub_60158"/>
            <w:r w:rsidRPr="00913FB0">
              <w:rPr>
                <w:sz w:val="28"/>
                <w:szCs w:val="28"/>
              </w:rPr>
              <w:t>[3.4.1] - Амбулаторно-поликлиническое обслуживание</w:t>
            </w:r>
            <w:bookmarkEnd w:id="4"/>
          </w:p>
        </w:tc>
        <w:tc>
          <w:tcPr>
            <w:tcW w:w="5692" w:type="dxa"/>
            <w:gridSpan w:val="2"/>
          </w:tcPr>
          <w:p w14:paraId="5F0A0B1B" w14:textId="0673C460" w:rsidR="00913FB0" w:rsidRPr="00913FB0" w:rsidRDefault="0048280E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</w:t>
            </w:r>
            <w:r w:rsidRPr="0048280E">
              <w:rPr>
                <w:sz w:val="28"/>
                <w:szCs w:val="28"/>
              </w:rPr>
              <w:lastRenderedPageBreak/>
              <w:t>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3490" w:type="dxa"/>
          </w:tcPr>
          <w:p w14:paraId="1F58F609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Объекты амбулаторно-поликлинического обслуживания (поликлиники, фельдшерские пункты, пункты здравоохранения, </w:t>
            </w: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lastRenderedPageBreak/>
              <w:t>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3260" w:type="dxa"/>
          </w:tcPr>
          <w:p w14:paraId="15E171E1" w14:textId="29B829E9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lastRenderedPageBreak/>
              <w:t>минимальные отступы от границ земельных участков - 3 м;</w:t>
            </w:r>
          </w:p>
          <w:p w14:paraId="4FA6C098" w14:textId="192CA60A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 xml:space="preserve">максимальное количество надземных </w:t>
            </w:r>
            <w:r w:rsidRPr="0048280E">
              <w:rPr>
                <w:sz w:val="28"/>
                <w:szCs w:val="28"/>
              </w:rPr>
              <w:lastRenderedPageBreak/>
              <w:t>этажей зданий - 4 этажа;</w:t>
            </w:r>
          </w:p>
          <w:p w14:paraId="1F8611E3" w14:textId="4B37760A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02C06299" w14:textId="77777777" w:rsidTr="00807938">
        <w:tc>
          <w:tcPr>
            <w:tcW w:w="2692" w:type="dxa"/>
          </w:tcPr>
          <w:p w14:paraId="56122CFA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[5.1] - Спорт</w:t>
            </w:r>
          </w:p>
        </w:tc>
        <w:tc>
          <w:tcPr>
            <w:tcW w:w="5692" w:type="dxa"/>
            <w:gridSpan w:val="2"/>
          </w:tcPr>
          <w:p w14:paraId="5D77E89F" w14:textId="6399D8AC" w:rsidR="0048280E" w:rsidRPr="0048280E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</w:t>
            </w:r>
          </w:p>
          <w:p w14:paraId="6C8EAFB9" w14:textId="51C0917A" w:rsidR="0048280E" w:rsidRPr="0048280E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ипподромов);</w:t>
            </w:r>
          </w:p>
          <w:p w14:paraId="2872CBA6" w14:textId="2973924E" w:rsidR="0048280E" w:rsidRPr="0048280E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спортивных клубов, спортивных залов, бассейнов, физкультурно-оздоровительных комплексов в зданиях и сооружениях;</w:t>
            </w:r>
          </w:p>
          <w:p w14:paraId="06F082CD" w14:textId="6BC6172A" w:rsidR="0048280E" w:rsidRPr="0048280E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игры);</w:t>
            </w:r>
          </w:p>
          <w:p w14:paraId="12546072" w14:textId="53D6A007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стрельбища);</w:t>
            </w:r>
          </w:p>
        </w:tc>
        <w:tc>
          <w:tcPr>
            <w:tcW w:w="3490" w:type="dxa"/>
          </w:tcPr>
          <w:p w14:paraId="4A049EED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ипподромов);</w:t>
            </w:r>
          </w:p>
          <w:p w14:paraId="2E51B5B4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спортивных клубов, спортивных залов, бассейнов, физкультурно-оздоровительных комплексов в зданиях и сооружениях;</w:t>
            </w:r>
          </w:p>
          <w:p w14:paraId="0FB4786F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игры);</w:t>
            </w:r>
          </w:p>
          <w:p w14:paraId="197CFD17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стрельбища);</w:t>
            </w:r>
          </w:p>
          <w:p w14:paraId="6B0608C2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D8A1140" w14:textId="502724B6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lastRenderedPageBreak/>
              <w:t>минимальные отступы от границ земельных участков - 3 м;</w:t>
            </w:r>
          </w:p>
          <w:p w14:paraId="7F51B653" w14:textId="509A727E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534E6D35" w14:textId="7CCC9C70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- 80%)</w:t>
            </w:r>
          </w:p>
        </w:tc>
      </w:tr>
      <w:tr w:rsidR="00913FB0" w:rsidRPr="00913FB0" w14:paraId="6C448F31" w14:textId="77777777" w:rsidTr="00807938">
        <w:tc>
          <w:tcPr>
            <w:tcW w:w="2692" w:type="dxa"/>
          </w:tcPr>
          <w:p w14:paraId="299340FB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5" w:name="sub_60246"/>
            <w:r w:rsidRPr="00913FB0">
              <w:rPr>
                <w:sz w:val="28"/>
                <w:szCs w:val="28"/>
              </w:rPr>
              <w:t>[4.4] - Магазины</w:t>
            </w:r>
            <w:bookmarkEnd w:id="5"/>
          </w:p>
        </w:tc>
        <w:tc>
          <w:tcPr>
            <w:tcW w:w="5692" w:type="dxa"/>
            <w:gridSpan w:val="2"/>
          </w:tcPr>
          <w:p w14:paraId="113095E9" w14:textId="29C254B5" w:rsidR="00913FB0" w:rsidRPr="00913FB0" w:rsidRDefault="0048280E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 (магазины, аптеки)</w:t>
            </w:r>
          </w:p>
        </w:tc>
        <w:tc>
          <w:tcPr>
            <w:tcW w:w="3490" w:type="dxa"/>
          </w:tcPr>
          <w:p w14:paraId="0FF3C305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Магазины, аптеки</w:t>
            </w:r>
          </w:p>
        </w:tc>
        <w:tc>
          <w:tcPr>
            <w:tcW w:w="3260" w:type="dxa"/>
          </w:tcPr>
          <w:p w14:paraId="29159F12" w14:textId="0943FC2B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141D597F" w14:textId="102DA08A" w:rsidR="0048280E" w:rsidRPr="0048280E" w:rsidRDefault="0048280E" w:rsidP="004828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394D79C0" w14:textId="44FF17E1" w:rsidR="00913FB0" w:rsidRPr="00913FB0" w:rsidRDefault="0048280E" w:rsidP="0048280E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8280E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6D1EDE9B" w14:textId="77777777" w:rsidTr="00807938">
        <w:tc>
          <w:tcPr>
            <w:tcW w:w="2692" w:type="dxa"/>
          </w:tcPr>
          <w:p w14:paraId="1D363FD7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[2.7.1] – Хранение автотранспорта</w:t>
            </w:r>
          </w:p>
        </w:tc>
        <w:tc>
          <w:tcPr>
            <w:tcW w:w="5692" w:type="dxa"/>
            <w:gridSpan w:val="2"/>
          </w:tcPr>
          <w:p w14:paraId="453BEA74" w14:textId="10F46032" w:rsidR="00913FB0" w:rsidRPr="00913FB0" w:rsidRDefault="0013502D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13502D">
              <w:rPr>
                <w:sz w:val="28"/>
                <w:szCs w:val="28"/>
              </w:rPr>
              <w:t>машино</w:t>
            </w:r>
            <w:proofErr w:type="spellEnd"/>
            <w:r w:rsidRPr="0013502D">
              <w:rPr>
                <w:sz w:val="28"/>
                <w:szCs w:val="28"/>
              </w:rPr>
              <w:t>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3490" w:type="dxa"/>
          </w:tcPr>
          <w:p w14:paraId="269E4BB2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Гаражи, подземные гаражи (кроме гаражей для собственных нужд, служебных гаражей)</w:t>
            </w:r>
          </w:p>
        </w:tc>
        <w:tc>
          <w:tcPr>
            <w:tcW w:w="3260" w:type="dxa"/>
          </w:tcPr>
          <w:p w14:paraId="24AA9AF4" w14:textId="77777777" w:rsidR="00E5009E" w:rsidRPr="00E5009E" w:rsidRDefault="00E5009E" w:rsidP="00E500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5009E">
              <w:rPr>
                <w:sz w:val="28"/>
                <w:szCs w:val="28"/>
              </w:rPr>
              <w:t>минимальная/максимальная площадь земельных участков - не установлена;</w:t>
            </w:r>
          </w:p>
          <w:p w14:paraId="40074208" w14:textId="77777777" w:rsidR="00E5009E" w:rsidRPr="00E5009E" w:rsidRDefault="00E5009E" w:rsidP="00E500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5009E">
              <w:rPr>
                <w:sz w:val="28"/>
                <w:szCs w:val="28"/>
              </w:rPr>
              <w:t>минимальные отступы от границ земельных участков - 0 м; максимальная высота зданий, строений, сооружений от уровня земли - 4 м;</w:t>
            </w:r>
          </w:p>
          <w:p w14:paraId="717D0582" w14:textId="77777777" w:rsidR="00E5009E" w:rsidRPr="00E5009E" w:rsidRDefault="00E5009E" w:rsidP="00E5009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5009E">
              <w:rPr>
                <w:sz w:val="28"/>
                <w:szCs w:val="28"/>
              </w:rPr>
              <w:t>максимальный процент застройки в границах земельного участка - 100%</w:t>
            </w:r>
          </w:p>
          <w:p w14:paraId="757037F0" w14:textId="013335FB" w:rsidR="00913FB0" w:rsidRPr="00913FB0" w:rsidRDefault="00913FB0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13FB0" w:rsidRPr="00913FB0" w14:paraId="2179B399" w14:textId="77777777" w:rsidTr="00807938">
        <w:tc>
          <w:tcPr>
            <w:tcW w:w="2692" w:type="dxa"/>
          </w:tcPr>
          <w:p w14:paraId="544EDA37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6" w:name="sub_60311"/>
            <w:r w:rsidRPr="00913FB0">
              <w:rPr>
                <w:sz w:val="28"/>
                <w:szCs w:val="28"/>
              </w:rPr>
              <w:t xml:space="preserve">[12.0] - Земельные участки </w:t>
            </w:r>
            <w:r w:rsidRPr="00913FB0">
              <w:rPr>
                <w:sz w:val="28"/>
                <w:szCs w:val="28"/>
              </w:rPr>
              <w:lastRenderedPageBreak/>
              <w:t>(территории) общего пользования</w:t>
            </w:r>
            <w:bookmarkEnd w:id="6"/>
          </w:p>
        </w:tc>
        <w:tc>
          <w:tcPr>
            <w:tcW w:w="5692" w:type="dxa"/>
            <w:gridSpan w:val="2"/>
          </w:tcPr>
          <w:p w14:paraId="70165E33" w14:textId="32350AAD" w:rsidR="00913FB0" w:rsidRPr="00913FB0" w:rsidRDefault="0013502D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lastRenderedPageBreak/>
              <w:t xml:space="preserve">Земельные участки общего пользования Содержание данного вида разрешенного </w:t>
            </w:r>
            <w:r w:rsidRPr="0013502D">
              <w:rPr>
                <w:sz w:val="28"/>
                <w:szCs w:val="28"/>
              </w:rPr>
              <w:lastRenderedPageBreak/>
              <w:t>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3490" w:type="dxa"/>
          </w:tcPr>
          <w:p w14:paraId="2528ABC9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4530F2B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Регламенты не устанавливаются</w:t>
            </w:r>
          </w:p>
        </w:tc>
      </w:tr>
      <w:tr w:rsidR="00913FB0" w:rsidRPr="00913FB0" w14:paraId="2B3AEAAF" w14:textId="77777777" w:rsidTr="00807938">
        <w:tc>
          <w:tcPr>
            <w:tcW w:w="2692" w:type="dxa"/>
          </w:tcPr>
          <w:p w14:paraId="54EBB94A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7" w:name="sub_60312"/>
            <w:r w:rsidRPr="00913FB0">
              <w:rPr>
                <w:sz w:val="28"/>
                <w:szCs w:val="28"/>
              </w:rPr>
              <w:t>[12.0.1] - Улично-дорожная сеть</w:t>
            </w:r>
            <w:bookmarkEnd w:id="7"/>
          </w:p>
        </w:tc>
        <w:tc>
          <w:tcPr>
            <w:tcW w:w="5692" w:type="dxa"/>
            <w:gridSpan w:val="2"/>
          </w:tcPr>
          <w:p w14:paraId="72303B60" w14:textId="1C1A05BC" w:rsidR="00913FB0" w:rsidRPr="00913FB0" w:rsidRDefault="0013502D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13502D">
              <w:rPr>
                <w:sz w:val="28"/>
                <w:szCs w:val="28"/>
              </w:rPr>
              <w:t>велотранспортной</w:t>
            </w:r>
            <w:proofErr w:type="spellEnd"/>
            <w:r w:rsidRPr="0013502D">
              <w:rPr>
                <w:sz w:val="28"/>
                <w:szCs w:val="28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3490" w:type="dxa"/>
          </w:tcPr>
          <w:p w14:paraId="3F62B681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улично-дорожной сети</w:t>
            </w:r>
          </w:p>
        </w:tc>
        <w:tc>
          <w:tcPr>
            <w:tcW w:w="3260" w:type="dxa"/>
          </w:tcPr>
          <w:p w14:paraId="49004A9B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Регламенты не устанавливаются</w:t>
            </w:r>
          </w:p>
        </w:tc>
      </w:tr>
      <w:tr w:rsidR="00913FB0" w:rsidRPr="00913FB0" w14:paraId="5E6BC1A6" w14:textId="77777777" w:rsidTr="00807938">
        <w:tc>
          <w:tcPr>
            <w:tcW w:w="2692" w:type="dxa"/>
          </w:tcPr>
          <w:p w14:paraId="0E4A1544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[12.0.2] - Благоустройство территории</w:t>
            </w:r>
          </w:p>
        </w:tc>
        <w:tc>
          <w:tcPr>
            <w:tcW w:w="5692" w:type="dxa"/>
            <w:gridSpan w:val="2"/>
          </w:tcPr>
          <w:p w14:paraId="3EC5B602" w14:textId="6F5D86DE" w:rsidR="0013502D" w:rsidRPr="0013502D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  <w:p w14:paraId="4B1E9570" w14:textId="41E45354" w:rsidR="00913FB0" w:rsidRPr="00913FB0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Объекты и элементы благоустройства</w:t>
            </w:r>
          </w:p>
        </w:tc>
        <w:tc>
          <w:tcPr>
            <w:tcW w:w="3490" w:type="dxa"/>
          </w:tcPr>
          <w:p w14:paraId="6F57CB51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и элементы благоустройства</w:t>
            </w:r>
          </w:p>
        </w:tc>
        <w:tc>
          <w:tcPr>
            <w:tcW w:w="3260" w:type="dxa"/>
          </w:tcPr>
          <w:p w14:paraId="161FD645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Регламенты не устанавливаются</w:t>
            </w:r>
          </w:p>
        </w:tc>
      </w:tr>
      <w:tr w:rsidR="00913FB0" w:rsidRPr="00913FB0" w14:paraId="5603F36E" w14:textId="77777777" w:rsidTr="00807938">
        <w:tc>
          <w:tcPr>
            <w:tcW w:w="2692" w:type="dxa"/>
          </w:tcPr>
          <w:p w14:paraId="66F0DA10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8" w:name="sub_60115"/>
            <w:r w:rsidRPr="00913FB0">
              <w:rPr>
                <w:sz w:val="28"/>
                <w:szCs w:val="28"/>
              </w:rPr>
              <w:lastRenderedPageBreak/>
              <w:t>[3.1] - Коммунальное обслуживание</w:t>
            </w:r>
            <w:bookmarkEnd w:id="8"/>
          </w:p>
        </w:tc>
        <w:tc>
          <w:tcPr>
            <w:tcW w:w="5692" w:type="dxa"/>
            <w:gridSpan w:val="2"/>
          </w:tcPr>
          <w:p w14:paraId="144E19B7" w14:textId="2E0F33BE" w:rsidR="0013502D" w:rsidRPr="0013502D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  <w:p w14:paraId="3136295F" w14:textId="1840C975" w:rsidR="0013502D" w:rsidRPr="0013502D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Объекты коммунального обслуживания (котельные, водозаборы, очистные сооружения, насосные станции, водопроводы, линии электропередач, трансформаторные подстанции, газопроводы, линии связи, телефонные станции, канализации, стоянки, гаражи и мастерские для обслуживания уборочной и аварийной техники, сооружения, необходимые для сбора и плавки снега);</w:t>
            </w:r>
          </w:p>
          <w:p w14:paraId="40EA9312" w14:textId="05DDEE64" w:rsidR="00913FB0" w:rsidRPr="00913FB0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3490" w:type="dxa"/>
          </w:tcPr>
          <w:p w14:paraId="0218EBAA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Объекты коммунального обслуживания (котельные, водозаборы, очистные сооружения, насосные станции, водопроводы, линии электропередач, трансформаторные подстанции, газопроводы, линии связи, телефонные станции, канализации, стоянки, гаражи и мастерские для обслуживания уборочной и аварийной техники, сооружения, необходимые для сбора и плавки снега);</w:t>
            </w:r>
          </w:p>
          <w:p w14:paraId="11158F3C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color w:val="000000"/>
                <w:sz w:val="26"/>
                <w:szCs w:val="26"/>
                <w:shd w:val="clear" w:color="auto" w:fill="FFFFFF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3260" w:type="dxa"/>
          </w:tcPr>
          <w:p w14:paraId="3CC40193" w14:textId="43311FA2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минимальные отступы от границ земельных участков - 1 м;</w:t>
            </w:r>
          </w:p>
          <w:p w14:paraId="4D0ECA9A" w14:textId="4E977200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максимальное количество надземных этажей зданий - 2 этажа (включая мансардный этаж);</w:t>
            </w:r>
          </w:p>
          <w:p w14:paraId="6DF985A1" w14:textId="22FD5646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максимальная высота строений, сооружений от уровня земли - 20 м;</w:t>
            </w:r>
          </w:p>
          <w:p w14:paraId="4B6AA9E1" w14:textId="18886255" w:rsidR="00913FB0" w:rsidRPr="00913FB0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55698C25" w14:textId="77777777" w:rsidTr="00807938">
        <w:tc>
          <w:tcPr>
            <w:tcW w:w="2692" w:type="dxa"/>
          </w:tcPr>
          <w:p w14:paraId="709EA2DE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9" w:name="sub_60159"/>
            <w:r w:rsidRPr="00913FB0">
              <w:rPr>
                <w:sz w:val="28"/>
                <w:szCs w:val="28"/>
              </w:rPr>
              <w:t>[4.9.1] - Объекты дорожного сервиса</w:t>
            </w:r>
            <w:bookmarkEnd w:id="9"/>
          </w:p>
        </w:tc>
        <w:tc>
          <w:tcPr>
            <w:tcW w:w="5692" w:type="dxa"/>
            <w:gridSpan w:val="2"/>
          </w:tcPr>
          <w:p w14:paraId="4DAE96B6" w14:textId="38564704" w:rsidR="0013502D" w:rsidRPr="0013502D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  <w:p w14:paraId="10DB0BAC" w14:textId="3DD89198" w:rsidR="00913FB0" w:rsidRPr="00913FB0" w:rsidRDefault="0013502D" w:rsidP="0013502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Мастерские, предназначенные для ремонта и обслуживания автомобилей (без малярно-жестяных работ), мойки автомобилей до двух постов</w:t>
            </w:r>
          </w:p>
        </w:tc>
        <w:tc>
          <w:tcPr>
            <w:tcW w:w="3490" w:type="dxa"/>
          </w:tcPr>
          <w:p w14:paraId="3E5B840D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Мастерские, предназначенные для ремонта и обслуживания автомобилей (без малярно-жестяных работ), мойки автомобилей до двух постов</w:t>
            </w:r>
            <w:r w:rsidRPr="00913FB0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14:paraId="66F51CD0" w14:textId="20C1B82C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38580726" w14:textId="42C33CC9" w:rsidR="0013502D" w:rsidRPr="0013502D" w:rsidRDefault="0013502D" w:rsidP="001350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>максимальная высота зданий, строений, сооружений от уровня земли - 5 м;</w:t>
            </w:r>
          </w:p>
          <w:p w14:paraId="2757266B" w14:textId="2416FBAC" w:rsidR="00913FB0" w:rsidRPr="00913FB0" w:rsidRDefault="0013502D" w:rsidP="0013502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502D">
              <w:rPr>
                <w:sz w:val="28"/>
                <w:szCs w:val="28"/>
              </w:rPr>
              <w:t xml:space="preserve">максимальный процент застройки в границах </w:t>
            </w:r>
            <w:r w:rsidRPr="0013502D">
              <w:rPr>
                <w:sz w:val="28"/>
                <w:szCs w:val="28"/>
              </w:rPr>
              <w:lastRenderedPageBreak/>
              <w:t>земельного участка - 60%</w:t>
            </w:r>
          </w:p>
        </w:tc>
      </w:tr>
      <w:tr w:rsidR="00913FB0" w:rsidRPr="00913FB0" w14:paraId="759ABCE9" w14:textId="77777777" w:rsidTr="00807938">
        <w:tc>
          <w:tcPr>
            <w:tcW w:w="2692" w:type="dxa"/>
          </w:tcPr>
          <w:p w14:paraId="4D3246E6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lastRenderedPageBreak/>
              <w:t>[6.8] – Связь</w:t>
            </w:r>
          </w:p>
          <w:p w14:paraId="1CD6CF22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92" w:type="dxa"/>
            <w:gridSpan w:val="2"/>
          </w:tcPr>
          <w:p w14:paraId="77D4FC34" w14:textId="0D42399B" w:rsidR="00913FB0" w:rsidRPr="00913FB0" w:rsidRDefault="0092745D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3.1.1,3.2.3</w:t>
            </w:r>
          </w:p>
        </w:tc>
        <w:tc>
          <w:tcPr>
            <w:tcW w:w="3490" w:type="dxa"/>
          </w:tcPr>
          <w:p w14:paraId="40DC4137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Объекты связи</w:t>
            </w:r>
          </w:p>
        </w:tc>
        <w:tc>
          <w:tcPr>
            <w:tcW w:w="3260" w:type="dxa"/>
          </w:tcPr>
          <w:p w14:paraId="0F662C57" w14:textId="774A78AF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минимальные отступы от границ земельных участков - 1 м;</w:t>
            </w:r>
          </w:p>
          <w:p w14:paraId="22624751" w14:textId="7F04D778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максимальное количество надземных этажей зданий - 3 этажа (включая мансардный этаж);</w:t>
            </w:r>
          </w:p>
          <w:p w14:paraId="2B14DB01" w14:textId="77CB0735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максимальная высота строений, сооружений от уровня земли - 100 м;</w:t>
            </w:r>
          </w:p>
          <w:p w14:paraId="5E18B9BF" w14:textId="5A227760" w:rsidR="00913FB0" w:rsidRPr="00913FB0" w:rsidRDefault="0092745D" w:rsidP="0092745D">
            <w:pPr>
              <w:autoSpaceDE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максимальный процент застройки в границах земельного участка - 80%</w:t>
            </w:r>
          </w:p>
        </w:tc>
      </w:tr>
      <w:tr w:rsidR="00913FB0" w:rsidRPr="00913FB0" w14:paraId="0D90ADBB" w14:textId="77777777" w:rsidTr="00807938">
        <w:tc>
          <w:tcPr>
            <w:tcW w:w="2692" w:type="dxa"/>
          </w:tcPr>
          <w:p w14:paraId="4C4E1F65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[4.8] - Развлечение</w:t>
            </w:r>
          </w:p>
        </w:tc>
        <w:tc>
          <w:tcPr>
            <w:tcW w:w="5692" w:type="dxa"/>
            <w:gridSpan w:val="2"/>
          </w:tcPr>
          <w:p w14:paraId="06357E16" w14:textId="77777777" w:rsidR="0092745D" w:rsidRDefault="0092745D" w:rsidP="0092745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Размещение зданий и сооружений, предназначенных для развлечения.</w:t>
            </w:r>
          </w:p>
          <w:p w14:paraId="77051B92" w14:textId="4D32D61A" w:rsidR="0092745D" w:rsidRPr="0092745D" w:rsidRDefault="0092745D" w:rsidP="0092745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Содержание данного вида разрешенного использования включает в себя содержание видов разрешенного использования с кодами 4.8.1 -4.8.3</w:t>
            </w:r>
          </w:p>
          <w:p w14:paraId="23A79A4E" w14:textId="7DB7D345" w:rsidR="00913FB0" w:rsidRPr="00913FB0" w:rsidRDefault="0092745D" w:rsidP="0092745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 xml:space="preserve">Детские развлекательные центры </w:t>
            </w:r>
          </w:p>
        </w:tc>
        <w:tc>
          <w:tcPr>
            <w:tcW w:w="3490" w:type="dxa"/>
          </w:tcPr>
          <w:p w14:paraId="6FD77282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rFonts w:ascii="PT Astra Serif" w:hAnsi="PT Astra Serif"/>
                <w:sz w:val="28"/>
                <w:szCs w:val="28"/>
              </w:rPr>
              <w:t>Детские развлекательные центры</w:t>
            </w:r>
          </w:p>
        </w:tc>
        <w:tc>
          <w:tcPr>
            <w:tcW w:w="3260" w:type="dxa"/>
          </w:tcPr>
          <w:p w14:paraId="20A98D6F" w14:textId="01338CAC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57450224" w14:textId="1C0EDCA6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максимальное количество надземных этажей зданий - 4 этажа (включая мансардный этаж);</w:t>
            </w:r>
          </w:p>
          <w:p w14:paraId="2A0B4632" w14:textId="0D6FFB78" w:rsidR="00913FB0" w:rsidRPr="00913FB0" w:rsidRDefault="0092745D" w:rsidP="0092745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максимальный процент застройки в границах земельного участка - 80%)</w:t>
            </w:r>
          </w:p>
        </w:tc>
      </w:tr>
      <w:tr w:rsidR="00913FB0" w:rsidRPr="00913FB0" w14:paraId="52EC4C91" w14:textId="77777777" w:rsidTr="00807938">
        <w:tc>
          <w:tcPr>
            <w:tcW w:w="2692" w:type="dxa"/>
          </w:tcPr>
          <w:p w14:paraId="02658FF1" w14:textId="77777777" w:rsidR="00913FB0" w:rsidRPr="00913FB0" w:rsidRDefault="00913FB0" w:rsidP="00913FB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bookmarkStart w:id="10" w:name="sub_60321"/>
            <w:r w:rsidRPr="00913FB0">
              <w:rPr>
                <w:sz w:val="28"/>
                <w:szCs w:val="28"/>
              </w:rPr>
              <w:lastRenderedPageBreak/>
              <w:t>[3.4.2] - Стационарное медицинское обслуживание</w:t>
            </w:r>
            <w:bookmarkEnd w:id="10"/>
          </w:p>
        </w:tc>
        <w:tc>
          <w:tcPr>
            <w:tcW w:w="5692" w:type="dxa"/>
            <w:gridSpan w:val="2"/>
          </w:tcPr>
          <w:p w14:paraId="588855F5" w14:textId="344D8FD9" w:rsidR="0092745D" w:rsidRPr="0092745D" w:rsidRDefault="0092745D" w:rsidP="0092745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</w:t>
            </w:r>
          </w:p>
          <w:p w14:paraId="6D90AF2C" w14:textId="1E9450ED" w:rsidR="0092745D" w:rsidRPr="0092745D" w:rsidRDefault="0092745D" w:rsidP="0092745D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14:paraId="683FDFF3" w14:textId="3F081655" w:rsidR="00913FB0" w:rsidRPr="00913FB0" w:rsidRDefault="0092745D" w:rsidP="0092745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 xml:space="preserve">размещение станций скорой помощи; размещение площадок санитарной авиации </w:t>
            </w:r>
          </w:p>
        </w:tc>
        <w:tc>
          <w:tcPr>
            <w:tcW w:w="3490" w:type="dxa"/>
          </w:tcPr>
          <w:p w14:paraId="757F6E87" w14:textId="77777777" w:rsidR="00913FB0" w:rsidRPr="00913FB0" w:rsidRDefault="00913FB0" w:rsidP="00913FB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14:paraId="34C0178C" w14:textId="77777777" w:rsidR="00913FB0" w:rsidRPr="00913FB0" w:rsidRDefault="00913FB0" w:rsidP="00913FB0">
            <w:pPr>
              <w:autoSpaceDE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913FB0">
              <w:rPr>
                <w:sz w:val="28"/>
                <w:szCs w:val="28"/>
              </w:rPr>
              <w:t>Станции скорой помощи</w:t>
            </w:r>
          </w:p>
        </w:tc>
        <w:tc>
          <w:tcPr>
            <w:tcW w:w="3260" w:type="dxa"/>
          </w:tcPr>
          <w:p w14:paraId="123DD314" w14:textId="783F5C16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минимальные отступы от границ земельных участков - 3 м;</w:t>
            </w:r>
          </w:p>
          <w:p w14:paraId="27B4AA0B" w14:textId="31BCB74C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максимальное количество надземных этажей зданий - 4 этажа;</w:t>
            </w:r>
          </w:p>
          <w:p w14:paraId="2414F449" w14:textId="58EC31CD" w:rsidR="00913FB0" w:rsidRPr="00913FB0" w:rsidRDefault="0092745D" w:rsidP="0092745D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максимальный процент застройки в границах земельного участка - 60%</w:t>
            </w:r>
          </w:p>
        </w:tc>
      </w:tr>
      <w:tr w:rsidR="00913FB0" w:rsidRPr="00913FB0" w14:paraId="5B88926B" w14:textId="77777777" w:rsidTr="00807938">
        <w:tc>
          <w:tcPr>
            <w:tcW w:w="15134" w:type="dxa"/>
            <w:gridSpan w:val="5"/>
          </w:tcPr>
          <w:p w14:paraId="4E422B6B" w14:textId="77777777" w:rsidR="00913FB0" w:rsidRPr="00913FB0" w:rsidRDefault="00913FB0" w:rsidP="00913F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13FB0">
              <w:rPr>
                <w:sz w:val="28"/>
                <w:szCs w:val="28"/>
              </w:rPr>
              <w:t xml:space="preserve">Вспомогательные виды разрешенного использования </w:t>
            </w:r>
          </w:p>
        </w:tc>
      </w:tr>
      <w:tr w:rsidR="00913FB0" w:rsidRPr="00913FB0" w14:paraId="132E8949" w14:textId="77777777" w:rsidTr="00807938">
        <w:tc>
          <w:tcPr>
            <w:tcW w:w="8188" w:type="dxa"/>
            <w:gridSpan w:val="2"/>
          </w:tcPr>
          <w:p w14:paraId="1A0C6555" w14:textId="76DF57F2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Виды разрешенного использования земельных участков аналогичны видам разрешенного использования земельных участков с основными и условно разрешенными видами использования;</w:t>
            </w:r>
          </w:p>
          <w:p w14:paraId="6D2D689B" w14:textId="3792D077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объектов, технологически связанных с объектами, имеющими основной и условно разрешенный вид использования или обеспечивающих их безопасность в соответствии с нормативно-техническими документами, в том числе:</w:t>
            </w:r>
          </w:p>
          <w:p w14:paraId="2C9F40FF" w14:textId="637917CC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объекты коммунального хозяйства (электро-, тепло-, газо-, водоснабжение, водоотведение, телефонизация и т.д.), необходимые для инженерного обеспечения объектов основных, условно разрешенных, а также иных вспомогательных видов использования;</w:t>
            </w:r>
          </w:p>
          <w:p w14:paraId="6972823B" w14:textId="0F12E8C9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проезды общего пользования;</w:t>
            </w:r>
          </w:p>
          <w:p w14:paraId="7F31964D" w14:textId="6D4F1CDB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lastRenderedPageBreak/>
              <w:t>- автостоянки и гаражи (в том числе открытого типа, наземные, подземные и многоэтажные) для обслуживания жителей и посетителей основных, условно разрешенных, а также иных вспомогательных видов использования;</w:t>
            </w:r>
          </w:p>
          <w:p w14:paraId="7C6E2959" w14:textId="76A68527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благоустроенные, в том числе озелененные территории, детские площадки, площадки для отдыха, спортивных занятий;</w:t>
            </w:r>
          </w:p>
          <w:p w14:paraId="79C9AD7B" w14:textId="1EC6187E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площадки хозяйственные, в том числе площадки для мусоросборников и выгула собак;</w:t>
            </w:r>
          </w:p>
          <w:p w14:paraId="38053585" w14:textId="67075148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общественные туалеты</w:t>
            </w:r>
          </w:p>
          <w:p w14:paraId="30735145" w14:textId="30A64B61" w:rsidR="0092745D" w:rsidRPr="0092745D" w:rsidRDefault="0092745D" w:rsidP="009274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2745D">
              <w:rPr>
                <w:sz w:val="28"/>
                <w:szCs w:val="28"/>
              </w:rPr>
              <w:t>- объекты, обеспечивающие общественную безопасность и безопасность объектов основных и условно разрешенных видов использования, включая противопожарную.</w:t>
            </w:r>
          </w:p>
          <w:p w14:paraId="6D484A67" w14:textId="7C0BAD61" w:rsidR="00913FB0" w:rsidRPr="00913FB0" w:rsidRDefault="0092745D" w:rsidP="0092745D">
            <w:pPr>
              <w:rPr>
                <w:sz w:val="28"/>
              </w:rPr>
            </w:pPr>
            <w:r w:rsidRPr="0092745D">
              <w:rPr>
                <w:sz w:val="28"/>
                <w:szCs w:val="28"/>
              </w:rPr>
              <w:t xml:space="preserve">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строительства. </w:t>
            </w:r>
          </w:p>
        </w:tc>
        <w:tc>
          <w:tcPr>
            <w:tcW w:w="6946" w:type="dxa"/>
            <w:gridSpan w:val="3"/>
          </w:tcPr>
          <w:p w14:paraId="0F48B33C" w14:textId="5917EACE" w:rsidR="00913FB0" w:rsidRDefault="0092745D" w:rsidP="00913FB0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максимальный процент застройки в границах земельного участка, максимальная высота строений, сооружений от уровня земли - аналогичны, параметрам разрешенного строительства,</w:t>
            </w:r>
          </w:p>
          <w:p w14:paraId="29C719C5" w14:textId="5F5970D4" w:rsidR="0092745D" w:rsidRPr="0092745D" w:rsidRDefault="0092745D" w:rsidP="0092745D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t>реконструкции объектов с основными и условно разрешенными видами использования, с условием применения понижающего коэффициента 0,5 (если иное не оговорено отдельно);</w:t>
            </w:r>
          </w:p>
          <w:p w14:paraId="343D58A5" w14:textId="054A6231" w:rsidR="0092745D" w:rsidRPr="0092745D" w:rsidRDefault="0092745D" w:rsidP="0092745D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t>минимальные отступы от границ земельных участков - 1 м;</w:t>
            </w:r>
          </w:p>
          <w:p w14:paraId="0174CCF4" w14:textId="11A597DE" w:rsidR="0092745D" w:rsidRPr="0092745D" w:rsidRDefault="0092745D" w:rsidP="0092745D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t>максимальное количество надземных этажей зданий - 2 этажа (включая мансардный этаж);</w:t>
            </w:r>
          </w:p>
          <w:p w14:paraId="0597D547" w14:textId="5B5AEB46" w:rsidR="0092745D" w:rsidRPr="00913FB0" w:rsidRDefault="0092745D" w:rsidP="0092745D">
            <w:pPr>
              <w:widowControl w:val="0"/>
              <w:autoSpaceDE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2745D">
              <w:rPr>
                <w:rFonts w:ascii="Times New Roman CYR" w:hAnsi="Times New Roman CYR" w:cs="Times New Roman CYR"/>
                <w:sz w:val="28"/>
                <w:szCs w:val="28"/>
              </w:rPr>
              <w:t>требования в части максимальной высоты, установленные настоящими Правилами, не распространяются на антенны, вентиляционные и дымовые трубы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  <w:p w14:paraId="528D5624" w14:textId="2CDDC29C" w:rsidR="00913FB0" w:rsidRPr="00913FB0" w:rsidRDefault="00913FB0" w:rsidP="00913FB0">
            <w:pPr>
              <w:rPr>
                <w:sz w:val="28"/>
              </w:rPr>
            </w:pPr>
          </w:p>
        </w:tc>
      </w:tr>
    </w:tbl>
    <w:p w14:paraId="7B555FB3" w14:textId="77777777" w:rsidR="00913FB0" w:rsidRPr="00913FB0" w:rsidRDefault="00913FB0" w:rsidP="00913F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15456059" w14:textId="77777777" w:rsidR="00913FB0" w:rsidRPr="00913FB0" w:rsidRDefault="00913FB0" w:rsidP="00913FB0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218DF5CC" w14:textId="2943872A" w:rsidR="00913FB0" w:rsidRPr="00913FB0" w:rsidRDefault="00913FB0" w:rsidP="00913FB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3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региональным нормативам градостроительного проектирования Республики Адыгея, утвержденным Приказом Комитета Республики Адыгея по архитектуре и градостроительству от 31.12.2014 №70-од, площадь озелененной территории микрорайона (квартала) многоквартирной застройки жилой зоны (без учета участков общеобразовательных и дошкольных образовательных организаций) должна составлять не менее 25% площади территории квартала.</w:t>
      </w:r>
    </w:p>
    <w:p w14:paraId="5E1B672D" w14:textId="1A3F0A1B" w:rsidR="00A96B69" w:rsidRDefault="0044379B" w:rsidP="0044379B">
      <w:pPr>
        <w:jc w:val="center"/>
      </w:pPr>
      <w:r>
        <w:t>__________________________</w:t>
      </w:r>
    </w:p>
    <w:sectPr w:rsidR="00A96B69" w:rsidSect="0044379B">
      <w:headerReference w:type="default" r:id="rId7"/>
      <w:pgSz w:w="16838" w:h="11906" w:orient="landscape" w:code="9"/>
      <w:pgMar w:top="709" w:right="1134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363A7" w14:textId="77777777" w:rsidR="009E0A4A" w:rsidRDefault="009E0A4A" w:rsidP="004365C6">
      <w:pPr>
        <w:spacing w:after="0" w:line="240" w:lineRule="auto"/>
      </w:pPr>
      <w:r>
        <w:separator/>
      </w:r>
    </w:p>
  </w:endnote>
  <w:endnote w:type="continuationSeparator" w:id="0">
    <w:p w14:paraId="11EB1C52" w14:textId="77777777" w:rsidR="009E0A4A" w:rsidRDefault="009E0A4A" w:rsidP="00436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8987A" w14:textId="77777777" w:rsidR="009E0A4A" w:rsidRDefault="009E0A4A" w:rsidP="004365C6">
      <w:pPr>
        <w:spacing w:after="0" w:line="240" w:lineRule="auto"/>
      </w:pPr>
      <w:r>
        <w:separator/>
      </w:r>
    </w:p>
  </w:footnote>
  <w:footnote w:type="continuationSeparator" w:id="0">
    <w:p w14:paraId="31ECD74B" w14:textId="77777777" w:rsidR="009E0A4A" w:rsidRDefault="009E0A4A" w:rsidP="00436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636120"/>
      <w:docPartObj>
        <w:docPartGallery w:val="Page Numbers (Top of Page)"/>
        <w:docPartUnique/>
      </w:docPartObj>
    </w:sdtPr>
    <w:sdtEndPr/>
    <w:sdtContent>
      <w:p w14:paraId="20C74EB9" w14:textId="40144F37" w:rsidR="004365C6" w:rsidRDefault="004365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AE6">
          <w:rPr>
            <w:noProof/>
          </w:rPr>
          <w:t>14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B0"/>
    <w:rsid w:val="0002629D"/>
    <w:rsid w:val="000D081F"/>
    <w:rsid w:val="0013502D"/>
    <w:rsid w:val="00347129"/>
    <w:rsid w:val="00411311"/>
    <w:rsid w:val="004365C6"/>
    <w:rsid w:val="0044379B"/>
    <w:rsid w:val="0048280E"/>
    <w:rsid w:val="004F127B"/>
    <w:rsid w:val="005C073C"/>
    <w:rsid w:val="005D2D0A"/>
    <w:rsid w:val="00651F4B"/>
    <w:rsid w:val="008450C6"/>
    <w:rsid w:val="008E5EB7"/>
    <w:rsid w:val="00913FB0"/>
    <w:rsid w:val="0092745D"/>
    <w:rsid w:val="0097505D"/>
    <w:rsid w:val="009E0A4A"/>
    <w:rsid w:val="00A96B69"/>
    <w:rsid w:val="00C04A39"/>
    <w:rsid w:val="00C926F1"/>
    <w:rsid w:val="00CA5735"/>
    <w:rsid w:val="00CF0DBD"/>
    <w:rsid w:val="00D70F59"/>
    <w:rsid w:val="00E46CF4"/>
    <w:rsid w:val="00E5009E"/>
    <w:rsid w:val="00F26AE6"/>
    <w:rsid w:val="00F55078"/>
    <w:rsid w:val="00FE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CCB3B1"/>
  <w15:chartTrackingRefBased/>
  <w15:docId w15:val="{E73B4992-202C-4549-8111-B92986C0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3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6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65C6"/>
  </w:style>
  <w:style w:type="paragraph" w:styleId="a6">
    <w:name w:val="footer"/>
    <w:basedOn w:val="a"/>
    <w:link w:val="a7"/>
    <w:uiPriority w:val="99"/>
    <w:unhideWhenUsed/>
    <w:rsid w:val="00436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6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2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3928-7C20-4E01-A9E1-645F23C4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8</cp:revision>
  <dcterms:created xsi:type="dcterms:W3CDTF">2022-02-17T08:13:00Z</dcterms:created>
  <dcterms:modified xsi:type="dcterms:W3CDTF">2023-02-06T13:04:00Z</dcterms:modified>
</cp:coreProperties>
</file>